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A50" w:rsidRDefault="00CE2012" w:rsidP="00836A50">
      <w:pPr>
        <w:pStyle w:val="Ttulo1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4"/>
        </w:rPr>
        <w:t>L</w:t>
      </w:r>
      <w:r w:rsidR="00836A50" w:rsidRPr="00836A50">
        <w:rPr>
          <w:rFonts w:asciiTheme="minorHAnsi" w:hAnsiTheme="minorHAnsi"/>
          <w:sz w:val="24"/>
        </w:rPr>
        <w:t xml:space="preserve">OCAP – </w:t>
      </w:r>
      <w:r w:rsidR="00836A50" w:rsidRPr="00836A50">
        <w:rPr>
          <w:rFonts w:asciiTheme="minorHAnsi" w:hAnsiTheme="minorHAnsi"/>
          <w:sz w:val="22"/>
          <w:szCs w:val="22"/>
        </w:rPr>
        <w:t>L</w:t>
      </w:r>
      <w:r w:rsidR="00836A50">
        <w:rPr>
          <w:rFonts w:asciiTheme="minorHAnsi" w:hAnsiTheme="minorHAnsi"/>
          <w:sz w:val="22"/>
          <w:szCs w:val="22"/>
        </w:rPr>
        <w:t>ocadora</w:t>
      </w:r>
      <w:r w:rsidR="00836A50" w:rsidRPr="00836A50">
        <w:rPr>
          <w:rFonts w:asciiTheme="minorHAnsi" w:hAnsiTheme="minorHAnsi"/>
          <w:sz w:val="22"/>
          <w:szCs w:val="22"/>
        </w:rPr>
        <w:t>, C</w:t>
      </w:r>
      <w:r w:rsidR="00836A50">
        <w:rPr>
          <w:rFonts w:asciiTheme="minorHAnsi" w:hAnsiTheme="minorHAnsi"/>
          <w:sz w:val="22"/>
          <w:szCs w:val="22"/>
        </w:rPr>
        <w:t>orretora</w:t>
      </w:r>
      <w:r w:rsidR="00836A50" w:rsidRPr="00836A50">
        <w:rPr>
          <w:rFonts w:asciiTheme="minorHAnsi" w:hAnsiTheme="minorHAnsi"/>
          <w:sz w:val="22"/>
          <w:szCs w:val="22"/>
        </w:rPr>
        <w:t xml:space="preserve"> </w:t>
      </w:r>
      <w:r w:rsidR="00836A50">
        <w:rPr>
          <w:rFonts w:asciiTheme="minorHAnsi" w:hAnsiTheme="minorHAnsi"/>
          <w:sz w:val="22"/>
          <w:szCs w:val="22"/>
        </w:rPr>
        <w:t>e</w:t>
      </w:r>
      <w:r w:rsidR="00836A50" w:rsidRPr="00836A50">
        <w:rPr>
          <w:rFonts w:asciiTheme="minorHAnsi" w:hAnsiTheme="minorHAnsi"/>
          <w:sz w:val="22"/>
          <w:szCs w:val="22"/>
        </w:rPr>
        <w:t xml:space="preserve"> A</w:t>
      </w:r>
      <w:r w:rsidR="00836A50">
        <w:rPr>
          <w:rFonts w:asciiTheme="minorHAnsi" w:hAnsiTheme="minorHAnsi"/>
          <w:sz w:val="22"/>
          <w:szCs w:val="22"/>
        </w:rPr>
        <w:t>dministradora</w:t>
      </w:r>
      <w:r w:rsidR="00836A50" w:rsidRPr="00836A50">
        <w:rPr>
          <w:rFonts w:asciiTheme="minorHAnsi" w:hAnsiTheme="minorHAnsi"/>
          <w:sz w:val="22"/>
          <w:szCs w:val="22"/>
        </w:rPr>
        <w:t xml:space="preserve"> P</w:t>
      </w:r>
      <w:r w:rsidR="00836A50">
        <w:rPr>
          <w:rFonts w:asciiTheme="minorHAnsi" w:hAnsiTheme="minorHAnsi"/>
          <w:sz w:val="22"/>
          <w:szCs w:val="22"/>
        </w:rPr>
        <w:t>redial</w:t>
      </w:r>
      <w:r w:rsidR="00836A50" w:rsidRPr="00836A50">
        <w:rPr>
          <w:rFonts w:asciiTheme="minorHAnsi" w:hAnsiTheme="minorHAnsi"/>
          <w:sz w:val="22"/>
          <w:szCs w:val="22"/>
        </w:rPr>
        <w:t xml:space="preserve"> L</w:t>
      </w:r>
      <w:r w:rsidR="00836A50">
        <w:rPr>
          <w:rFonts w:asciiTheme="minorHAnsi" w:hAnsiTheme="minorHAnsi"/>
          <w:sz w:val="22"/>
          <w:szCs w:val="22"/>
        </w:rPr>
        <w:t>tda.</w:t>
      </w:r>
    </w:p>
    <w:p w:rsidR="00836A50" w:rsidRDefault="00836A50" w:rsidP="00836A50">
      <w:pPr>
        <w:jc w:val="center"/>
        <w:rPr>
          <w:rFonts w:asciiTheme="minorHAnsi" w:hAnsiTheme="minorHAnsi"/>
          <w:sz w:val="22"/>
          <w:szCs w:val="22"/>
        </w:rPr>
      </w:pPr>
      <w:r w:rsidRPr="00836A50">
        <w:rPr>
          <w:rFonts w:asciiTheme="minorHAnsi" w:hAnsiTheme="minorHAnsi"/>
          <w:sz w:val="22"/>
          <w:szCs w:val="22"/>
        </w:rPr>
        <w:t>Inscrição Municipal: 301.696.001-1 – CNPJ: 17.236.423/0001-08</w:t>
      </w:r>
    </w:p>
    <w:p w:rsidR="00836A50" w:rsidRDefault="00836A50" w:rsidP="00836A50">
      <w:pPr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Referente ao mês de </w:t>
      </w:r>
      <w:r w:rsidR="000C7810">
        <w:rPr>
          <w:rFonts w:asciiTheme="minorHAnsi" w:hAnsiTheme="minorHAnsi"/>
          <w:sz w:val="22"/>
          <w:szCs w:val="22"/>
        </w:rPr>
        <w:t>Março</w:t>
      </w:r>
      <w:r w:rsidR="00B672E9">
        <w:rPr>
          <w:rFonts w:asciiTheme="minorHAnsi" w:hAnsiTheme="minorHAnsi"/>
          <w:sz w:val="22"/>
          <w:szCs w:val="22"/>
        </w:rPr>
        <w:t xml:space="preserve"> de 2009</w:t>
      </w:r>
    </w:p>
    <w:p w:rsidR="00836A50" w:rsidRDefault="00836A50" w:rsidP="00836A50">
      <w:pPr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Regime especial Processo nº.: 01 089101 05 53</w:t>
      </w:r>
    </w:p>
    <w:p w:rsidR="00836A50" w:rsidRDefault="00836A50" w:rsidP="00836A50">
      <w:pPr>
        <w:jc w:val="center"/>
        <w:rPr>
          <w:rFonts w:asciiTheme="minorHAnsi" w:hAnsiTheme="minorHAnsi"/>
          <w:sz w:val="22"/>
          <w:szCs w:val="22"/>
        </w:rPr>
      </w:pPr>
    </w:p>
    <w:p w:rsidR="00836A50" w:rsidRDefault="00836A50" w:rsidP="00836A50">
      <w:pPr>
        <w:jc w:val="center"/>
        <w:rPr>
          <w:rFonts w:asciiTheme="minorHAnsi" w:hAnsiTheme="minorHAnsi"/>
          <w:sz w:val="22"/>
          <w:szCs w:val="22"/>
        </w:rPr>
      </w:pPr>
    </w:p>
    <w:p w:rsidR="00836A50" w:rsidRDefault="00836A50" w:rsidP="00836A50">
      <w:pPr>
        <w:jc w:val="center"/>
        <w:rPr>
          <w:rFonts w:asciiTheme="minorHAnsi" w:hAnsiTheme="minorHAnsi"/>
          <w:sz w:val="22"/>
          <w:szCs w:val="22"/>
        </w:rPr>
      </w:pPr>
    </w:p>
    <w:p w:rsidR="00836A50" w:rsidRDefault="00836A50" w:rsidP="00836A50">
      <w:pPr>
        <w:jc w:val="center"/>
        <w:rPr>
          <w:rFonts w:asciiTheme="minorHAnsi" w:hAnsiTheme="minorHAnsi"/>
          <w:sz w:val="22"/>
          <w:szCs w:val="22"/>
        </w:rPr>
      </w:pPr>
    </w:p>
    <w:p w:rsidR="00836A50" w:rsidRDefault="00836A50" w:rsidP="00836A50">
      <w:pPr>
        <w:jc w:val="center"/>
        <w:rPr>
          <w:rFonts w:asciiTheme="minorHAnsi" w:hAnsiTheme="minorHAnsi"/>
          <w:sz w:val="22"/>
          <w:szCs w:val="22"/>
        </w:rPr>
      </w:pPr>
    </w:p>
    <w:p w:rsidR="00836A50" w:rsidRDefault="00836A50" w:rsidP="00836A50">
      <w:pPr>
        <w:jc w:val="center"/>
        <w:rPr>
          <w:rFonts w:asciiTheme="minorHAnsi" w:hAnsiTheme="minorHAnsi"/>
          <w:b/>
          <w:sz w:val="36"/>
          <w:szCs w:val="36"/>
          <w:u w:val="single"/>
        </w:rPr>
      </w:pPr>
      <w:r>
        <w:rPr>
          <w:rFonts w:asciiTheme="minorHAnsi" w:hAnsiTheme="minorHAnsi"/>
          <w:b/>
          <w:sz w:val="36"/>
          <w:szCs w:val="36"/>
          <w:u w:val="single"/>
        </w:rPr>
        <w:t>RESUMO GERAL DO MÊS DE</w:t>
      </w:r>
      <w:r w:rsidR="007B46CB">
        <w:rPr>
          <w:rFonts w:asciiTheme="minorHAnsi" w:hAnsiTheme="minorHAnsi"/>
          <w:b/>
          <w:sz w:val="36"/>
          <w:szCs w:val="36"/>
          <w:u w:val="single"/>
        </w:rPr>
        <w:t xml:space="preserve"> </w:t>
      </w:r>
      <w:r w:rsidR="000C7810">
        <w:rPr>
          <w:rFonts w:asciiTheme="minorHAnsi" w:hAnsiTheme="minorHAnsi"/>
          <w:b/>
          <w:sz w:val="36"/>
          <w:szCs w:val="36"/>
          <w:u w:val="single"/>
        </w:rPr>
        <w:t>MARÇO</w:t>
      </w:r>
      <w:r w:rsidR="00B672E9">
        <w:rPr>
          <w:rFonts w:asciiTheme="minorHAnsi" w:hAnsiTheme="minorHAnsi"/>
          <w:b/>
          <w:sz w:val="36"/>
          <w:szCs w:val="36"/>
          <w:u w:val="single"/>
        </w:rPr>
        <w:t xml:space="preserve"> DE 2009</w:t>
      </w:r>
      <w:r>
        <w:rPr>
          <w:rFonts w:asciiTheme="minorHAnsi" w:hAnsiTheme="minorHAnsi"/>
          <w:b/>
          <w:sz w:val="36"/>
          <w:szCs w:val="36"/>
          <w:u w:val="single"/>
        </w:rPr>
        <w:t>.</w:t>
      </w:r>
    </w:p>
    <w:p w:rsidR="00836A50" w:rsidRDefault="00836A50" w:rsidP="00836A50">
      <w:pPr>
        <w:jc w:val="center"/>
        <w:rPr>
          <w:rFonts w:asciiTheme="minorHAnsi" w:hAnsiTheme="minorHAnsi"/>
          <w:b/>
          <w:sz w:val="36"/>
          <w:szCs w:val="36"/>
          <w:u w:val="single"/>
        </w:rPr>
      </w:pPr>
    </w:p>
    <w:p w:rsidR="00836A50" w:rsidRDefault="00836A50" w:rsidP="00836A50">
      <w:pPr>
        <w:jc w:val="center"/>
        <w:rPr>
          <w:rFonts w:asciiTheme="minorHAnsi" w:hAnsiTheme="minorHAnsi"/>
          <w:b/>
          <w:sz w:val="36"/>
          <w:szCs w:val="36"/>
          <w:u w:val="single"/>
        </w:rPr>
      </w:pPr>
    </w:p>
    <w:p w:rsidR="00836A50" w:rsidRDefault="00836A50" w:rsidP="00836A50">
      <w:pPr>
        <w:jc w:val="center"/>
        <w:rPr>
          <w:rFonts w:asciiTheme="minorHAnsi" w:hAnsiTheme="minorHAnsi"/>
          <w:b/>
          <w:sz w:val="36"/>
          <w:szCs w:val="36"/>
          <w:u w:val="single"/>
        </w:rPr>
      </w:pPr>
    </w:p>
    <w:p w:rsidR="00836A50" w:rsidRDefault="00836A50" w:rsidP="00836A50">
      <w:pPr>
        <w:jc w:val="center"/>
        <w:rPr>
          <w:rFonts w:asciiTheme="minorHAnsi" w:hAnsiTheme="minorHAnsi"/>
          <w:b/>
          <w:sz w:val="26"/>
          <w:szCs w:val="26"/>
        </w:rPr>
      </w:pPr>
    </w:p>
    <w:p w:rsidR="00836A50" w:rsidRDefault="00836A50" w:rsidP="00836A50">
      <w:pPr>
        <w:jc w:val="center"/>
        <w:rPr>
          <w:rFonts w:asciiTheme="minorHAnsi" w:hAnsiTheme="minorHAnsi"/>
          <w:b/>
          <w:sz w:val="26"/>
          <w:szCs w:val="26"/>
        </w:rPr>
      </w:pPr>
    </w:p>
    <w:p w:rsidR="00836A50" w:rsidRDefault="00836A50" w:rsidP="00836A50">
      <w:pPr>
        <w:jc w:val="center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b/>
          <w:sz w:val="26"/>
          <w:szCs w:val="26"/>
        </w:rPr>
        <w:t>Valor total da comissão de Alugu</w:t>
      </w:r>
      <w:r w:rsidR="001B6F7F">
        <w:rPr>
          <w:rFonts w:asciiTheme="minorHAnsi" w:hAnsiTheme="minorHAnsi"/>
          <w:b/>
          <w:sz w:val="26"/>
          <w:szCs w:val="26"/>
        </w:rPr>
        <w:t>el</w:t>
      </w:r>
      <w:r>
        <w:rPr>
          <w:rFonts w:asciiTheme="minorHAnsi" w:hAnsiTheme="minorHAnsi"/>
          <w:b/>
          <w:sz w:val="26"/>
          <w:szCs w:val="26"/>
        </w:rPr>
        <w:t>:</w:t>
      </w:r>
      <w:proofErr w:type="gramStart"/>
      <w:r>
        <w:rPr>
          <w:rFonts w:asciiTheme="minorHAnsi" w:hAnsiTheme="minorHAnsi"/>
          <w:b/>
          <w:sz w:val="26"/>
          <w:szCs w:val="26"/>
        </w:rPr>
        <w:t xml:space="preserve">   </w:t>
      </w:r>
      <w:proofErr w:type="gramEnd"/>
      <w:r w:rsidR="00B672E9">
        <w:rPr>
          <w:rFonts w:asciiTheme="minorHAnsi" w:hAnsiTheme="minorHAnsi"/>
          <w:sz w:val="26"/>
          <w:szCs w:val="26"/>
        </w:rPr>
        <w:t>26.</w:t>
      </w:r>
      <w:r w:rsidR="00DD468A">
        <w:rPr>
          <w:rFonts w:asciiTheme="minorHAnsi" w:hAnsiTheme="minorHAnsi"/>
          <w:sz w:val="26"/>
          <w:szCs w:val="26"/>
        </w:rPr>
        <w:t>760</w:t>
      </w:r>
      <w:r w:rsidR="00B672E9">
        <w:rPr>
          <w:rFonts w:asciiTheme="minorHAnsi" w:hAnsiTheme="minorHAnsi"/>
          <w:sz w:val="26"/>
          <w:szCs w:val="26"/>
        </w:rPr>
        <w:t>,</w:t>
      </w:r>
      <w:r w:rsidR="00DD468A">
        <w:rPr>
          <w:rFonts w:asciiTheme="minorHAnsi" w:hAnsiTheme="minorHAnsi"/>
          <w:sz w:val="26"/>
          <w:szCs w:val="26"/>
        </w:rPr>
        <w:t>46</w:t>
      </w:r>
    </w:p>
    <w:p w:rsidR="00836A50" w:rsidRDefault="00836A50" w:rsidP="00836A50">
      <w:pPr>
        <w:tabs>
          <w:tab w:val="center" w:pos="4252"/>
          <w:tab w:val="left" w:pos="6750"/>
        </w:tabs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b/>
          <w:sz w:val="26"/>
          <w:szCs w:val="26"/>
        </w:rPr>
        <w:tab/>
        <w:t>Alíquota da ISSQN:</w:t>
      </w:r>
      <w:r>
        <w:rPr>
          <w:rFonts w:asciiTheme="minorHAnsi" w:hAnsiTheme="minorHAnsi"/>
          <w:sz w:val="26"/>
          <w:szCs w:val="26"/>
        </w:rPr>
        <w:t xml:space="preserve">                             2,00 % </w:t>
      </w:r>
    </w:p>
    <w:p w:rsidR="00836A50" w:rsidRDefault="00836A50" w:rsidP="00836A50">
      <w:pPr>
        <w:tabs>
          <w:tab w:val="center" w:pos="4252"/>
          <w:tab w:val="left" w:pos="6750"/>
        </w:tabs>
        <w:jc w:val="center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b/>
          <w:sz w:val="26"/>
          <w:szCs w:val="26"/>
        </w:rPr>
        <w:t>Valor do ISSQN:</w:t>
      </w:r>
      <w:r>
        <w:rPr>
          <w:rFonts w:asciiTheme="minorHAnsi" w:hAnsiTheme="minorHAnsi"/>
          <w:sz w:val="26"/>
          <w:szCs w:val="26"/>
        </w:rPr>
        <w:t xml:space="preserve">   </w:t>
      </w:r>
      <w:r w:rsidR="00F72831">
        <w:rPr>
          <w:rFonts w:asciiTheme="minorHAnsi" w:hAnsiTheme="minorHAnsi"/>
          <w:sz w:val="26"/>
          <w:szCs w:val="26"/>
        </w:rPr>
        <w:t xml:space="preserve">                               </w:t>
      </w:r>
      <w:r w:rsidR="00DD468A">
        <w:rPr>
          <w:rFonts w:asciiTheme="minorHAnsi" w:hAnsiTheme="minorHAnsi"/>
          <w:sz w:val="26"/>
          <w:szCs w:val="26"/>
        </w:rPr>
        <w:t>535,21</w:t>
      </w:r>
    </w:p>
    <w:p w:rsidR="00836A50" w:rsidRDefault="00836A50" w:rsidP="00836A50">
      <w:pPr>
        <w:tabs>
          <w:tab w:val="center" w:pos="4252"/>
          <w:tab w:val="left" w:pos="6750"/>
        </w:tabs>
        <w:jc w:val="center"/>
        <w:rPr>
          <w:rFonts w:asciiTheme="minorHAnsi" w:hAnsiTheme="minorHAnsi"/>
          <w:sz w:val="26"/>
          <w:szCs w:val="26"/>
        </w:rPr>
      </w:pPr>
    </w:p>
    <w:p w:rsidR="00836A50" w:rsidRDefault="00836A50" w:rsidP="00836A50">
      <w:pPr>
        <w:tabs>
          <w:tab w:val="center" w:pos="4252"/>
          <w:tab w:val="left" w:pos="6750"/>
        </w:tabs>
        <w:jc w:val="center"/>
        <w:rPr>
          <w:rFonts w:asciiTheme="minorHAnsi" w:hAnsiTheme="minorHAnsi"/>
          <w:sz w:val="26"/>
          <w:szCs w:val="26"/>
        </w:rPr>
      </w:pPr>
    </w:p>
    <w:p w:rsidR="00836A50" w:rsidRPr="00836A50" w:rsidRDefault="00836A50" w:rsidP="00836A50">
      <w:pPr>
        <w:tabs>
          <w:tab w:val="center" w:pos="4252"/>
          <w:tab w:val="left" w:pos="6750"/>
        </w:tabs>
        <w:jc w:val="center"/>
        <w:rPr>
          <w:rFonts w:asciiTheme="minorHAnsi" w:hAnsiTheme="minorHAnsi"/>
          <w:b/>
          <w:sz w:val="26"/>
          <w:szCs w:val="26"/>
        </w:rPr>
      </w:pPr>
    </w:p>
    <w:p w:rsidR="00416359" w:rsidRPr="00416359" w:rsidRDefault="00416359" w:rsidP="00416359">
      <w:pPr>
        <w:jc w:val="center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b/>
          <w:sz w:val="26"/>
          <w:szCs w:val="26"/>
        </w:rPr>
        <w:t xml:space="preserve">Valor total da comissão de </w:t>
      </w:r>
      <w:r w:rsidR="001B6F7F">
        <w:rPr>
          <w:rFonts w:asciiTheme="minorHAnsi" w:hAnsiTheme="minorHAnsi"/>
          <w:b/>
          <w:sz w:val="26"/>
          <w:szCs w:val="26"/>
        </w:rPr>
        <w:t>Venda</w:t>
      </w:r>
      <w:r>
        <w:rPr>
          <w:rFonts w:asciiTheme="minorHAnsi" w:hAnsiTheme="minorHAnsi"/>
          <w:b/>
          <w:sz w:val="26"/>
          <w:szCs w:val="26"/>
        </w:rPr>
        <w:t>:</w:t>
      </w:r>
      <w:proofErr w:type="gramStart"/>
      <w:r>
        <w:rPr>
          <w:rFonts w:asciiTheme="minorHAnsi" w:hAnsiTheme="minorHAnsi"/>
          <w:b/>
          <w:sz w:val="26"/>
          <w:szCs w:val="26"/>
        </w:rPr>
        <w:t xml:space="preserve">   </w:t>
      </w:r>
      <w:proofErr w:type="gramEnd"/>
      <w:r>
        <w:rPr>
          <w:rFonts w:asciiTheme="minorHAnsi" w:hAnsiTheme="minorHAnsi"/>
          <w:sz w:val="26"/>
          <w:szCs w:val="26"/>
        </w:rPr>
        <w:t>0,00</w:t>
      </w:r>
    </w:p>
    <w:p w:rsidR="00416359" w:rsidRDefault="00416359" w:rsidP="00416359">
      <w:pPr>
        <w:tabs>
          <w:tab w:val="center" w:pos="4252"/>
          <w:tab w:val="left" w:pos="6750"/>
        </w:tabs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b/>
          <w:sz w:val="26"/>
          <w:szCs w:val="26"/>
        </w:rPr>
        <w:tab/>
        <w:t>Alíquota da ISSQN:</w:t>
      </w:r>
      <w:r>
        <w:rPr>
          <w:rFonts w:asciiTheme="minorHAnsi" w:hAnsiTheme="minorHAnsi"/>
          <w:sz w:val="26"/>
          <w:szCs w:val="26"/>
        </w:rPr>
        <w:t xml:space="preserve">                             2,00 % </w:t>
      </w:r>
    </w:p>
    <w:p w:rsidR="005E57D9" w:rsidRDefault="00416359" w:rsidP="00416359">
      <w:pPr>
        <w:jc w:val="center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b/>
          <w:sz w:val="26"/>
          <w:szCs w:val="26"/>
        </w:rPr>
        <w:t>Valor do ISSQN:</w:t>
      </w:r>
      <w:r>
        <w:rPr>
          <w:rFonts w:asciiTheme="minorHAnsi" w:hAnsiTheme="minorHAnsi"/>
          <w:sz w:val="26"/>
          <w:szCs w:val="26"/>
        </w:rPr>
        <w:t xml:space="preserve">                                  0,00</w:t>
      </w:r>
    </w:p>
    <w:p w:rsidR="00DD468A" w:rsidRDefault="00DD468A" w:rsidP="00416359">
      <w:pPr>
        <w:jc w:val="center"/>
        <w:rPr>
          <w:rFonts w:asciiTheme="minorHAnsi" w:hAnsiTheme="minorHAnsi"/>
          <w:sz w:val="26"/>
          <w:szCs w:val="26"/>
        </w:rPr>
      </w:pPr>
    </w:p>
    <w:p w:rsidR="00DD468A" w:rsidRDefault="00DD468A" w:rsidP="00416359">
      <w:pPr>
        <w:jc w:val="center"/>
        <w:rPr>
          <w:rFonts w:asciiTheme="minorHAnsi" w:hAnsiTheme="minorHAnsi"/>
          <w:sz w:val="26"/>
          <w:szCs w:val="26"/>
        </w:rPr>
      </w:pPr>
    </w:p>
    <w:p w:rsidR="00DD468A" w:rsidRPr="00416359" w:rsidRDefault="00DD468A" w:rsidP="00DD468A">
      <w:pPr>
        <w:jc w:val="center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b/>
          <w:sz w:val="26"/>
          <w:szCs w:val="26"/>
        </w:rPr>
        <w:t xml:space="preserve">Valor total de Serviços Prestados:   </w:t>
      </w:r>
      <w:r>
        <w:rPr>
          <w:rFonts w:asciiTheme="minorHAnsi" w:hAnsiTheme="minorHAnsi"/>
          <w:sz w:val="26"/>
          <w:szCs w:val="26"/>
        </w:rPr>
        <w:t>12.500,00</w:t>
      </w:r>
    </w:p>
    <w:p w:rsidR="00DD468A" w:rsidRDefault="00DD468A" w:rsidP="00DD468A">
      <w:pPr>
        <w:tabs>
          <w:tab w:val="center" w:pos="4252"/>
          <w:tab w:val="left" w:pos="6750"/>
        </w:tabs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b/>
          <w:sz w:val="26"/>
          <w:szCs w:val="26"/>
        </w:rPr>
        <w:tab/>
        <w:t>Alíquota da ISSQN:</w:t>
      </w:r>
      <w:r>
        <w:rPr>
          <w:rFonts w:asciiTheme="minorHAnsi" w:hAnsiTheme="minorHAnsi"/>
          <w:sz w:val="26"/>
          <w:szCs w:val="26"/>
        </w:rPr>
        <w:t xml:space="preserve">                             2,00 % </w:t>
      </w:r>
    </w:p>
    <w:p w:rsidR="005E57D9" w:rsidRDefault="00DD468A" w:rsidP="00416359">
      <w:pPr>
        <w:jc w:val="center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b/>
          <w:sz w:val="26"/>
          <w:szCs w:val="26"/>
        </w:rPr>
        <w:t>Valor do ISSQN:</w:t>
      </w:r>
      <w:r>
        <w:rPr>
          <w:rFonts w:asciiTheme="minorHAnsi" w:hAnsiTheme="minorHAnsi"/>
          <w:sz w:val="26"/>
          <w:szCs w:val="26"/>
        </w:rPr>
        <w:t xml:space="preserve">                                  250,00</w:t>
      </w:r>
    </w:p>
    <w:p w:rsidR="005E57D9" w:rsidRDefault="005E57D9" w:rsidP="005E57D9">
      <w:pPr>
        <w:jc w:val="center"/>
        <w:rPr>
          <w:rFonts w:asciiTheme="minorHAnsi" w:hAnsiTheme="minorHAnsi"/>
          <w:sz w:val="26"/>
          <w:szCs w:val="26"/>
        </w:rPr>
      </w:pPr>
    </w:p>
    <w:p w:rsidR="00416359" w:rsidRPr="00416359" w:rsidRDefault="00416359" w:rsidP="00416359"/>
    <w:p w:rsidR="00416359" w:rsidRPr="00416359" w:rsidRDefault="00416359" w:rsidP="00416359"/>
    <w:p w:rsidR="00416359" w:rsidRPr="00416359" w:rsidRDefault="00416359" w:rsidP="00416359"/>
    <w:p w:rsidR="00416359" w:rsidRPr="00416359" w:rsidRDefault="00416359" w:rsidP="00416359"/>
    <w:p w:rsidR="00416359" w:rsidRPr="00416359" w:rsidRDefault="00416359" w:rsidP="00416359"/>
    <w:p w:rsidR="00416359" w:rsidRPr="00416359" w:rsidRDefault="00416359" w:rsidP="00416359"/>
    <w:p w:rsidR="00416359" w:rsidRDefault="00014203" w:rsidP="00014203">
      <w:pPr>
        <w:jc w:val="center"/>
      </w:pPr>
      <w:r>
        <w:t>----------------------------------------------------------</w:t>
      </w:r>
    </w:p>
    <w:p w:rsidR="00014203" w:rsidRPr="00014203" w:rsidRDefault="00014203" w:rsidP="00014203">
      <w:pPr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Paulo Raso</w:t>
      </w:r>
    </w:p>
    <w:p w:rsidR="00416359" w:rsidRDefault="00416359" w:rsidP="00416359"/>
    <w:p w:rsidR="00416359" w:rsidRDefault="00416359" w:rsidP="00416359"/>
    <w:p w:rsidR="00014203" w:rsidRPr="00416359" w:rsidRDefault="00416359" w:rsidP="005C694D">
      <w:pPr>
        <w:tabs>
          <w:tab w:val="left" w:pos="1350"/>
        </w:tabs>
      </w:pPr>
      <w:r>
        <w:tab/>
      </w:r>
      <w:r w:rsidRPr="00416359">
        <w:rPr>
          <w:rFonts w:asciiTheme="minorHAnsi" w:hAnsiTheme="minorHAnsi"/>
          <w:b/>
          <w:sz w:val="28"/>
          <w:szCs w:val="28"/>
        </w:rPr>
        <w:t>LOCAP – Locadora, Corretora e Administradora Predial Ltda</w:t>
      </w:r>
      <w:r>
        <w:rPr>
          <w:rFonts w:asciiTheme="minorHAnsi" w:hAnsiTheme="minorHAnsi"/>
          <w:sz w:val="22"/>
          <w:szCs w:val="22"/>
        </w:rPr>
        <w:t>.</w:t>
      </w:r>
    </w:p>
    <w:sectPr w:rsidR="00014203" w:rsidRPr="00416359" w:rsidSect="00B71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36A50"/>
    <w:rsid w:val="00014203"/>
    <w:rsid w:val="000509E6"/>
    <w:rsid w:val="000C7810"/>
    <w:rsid w:val="000F4723"/>
    <w:rsid w:val="00166DB9"/>
    <w:rsid w:val="001B6F7F"/>
    <w:rsid w:val="00200067"/>
    <w:rsid w:val="00360C78"/>
    <w:rsid w:val="00416359"/>
    <w:rsid w:val="00435F78"/>
    <w:rsid w:val="005C694D"/>
    <w:rsid w:val="005D1AF4"/>
    <w:rsid w:val="005E57D9"/>
    <w:rsid w:val="006927C1"/>
    <w:rsid w:val="0079253F"/>
    <w:rsid w:val="007B46CB"/>
    <w:rsid w:val="00836A50"/>
    <w:rsid w:val="00862A76"/>
    <w:rsid w:val="00882215"/>
    <w:rsid w:val="008C23B6"/>
    <w:rsid w:val="008D192D"/>
    <w:rsid w:val="00930F1E"/>
    <w:rsid w:val="009320BC"/>
    <w:rsid w:val="009E7DA4"/>
    <w:rsid w:val="00B672E9"/>
    <w:rsid w:val="00B7141E"/>
    <w:rsid w:val="00C26297"/>
    <w:rsid w:val="00CE2012"/>
    <w:rsid w:val="00DD468A"/>
    <w:rsid w:val="00DD4826"/>
    <w:rsid w:val="00E61E2E"/>
    <w:rsid w:val="00E7098D"/>
    <w:rsid w:val="00E872BE"/>
    <w:rsid w:val="00F72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A50"/>
    <w:pPr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36A50"/>
    <w:pPr>
      <w:keepNext/>
      <w:jc w:val="center"/>
      <w:outlineLvl w:val="0"/>
    </w:pPr>
    <w:rPr>
      <w:rFonts w:ascii="Verdana" w:hAnsi="Verdana"/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6A50"/>
    <w:rPr>
      <w:rFonts w:ascii="Verdana" w:eastAsia="Times New Roman" w:hAnsi="Verdana" w:cs="Times New Roman"/>
      <w:b/>
      <w:bCs/>
      <w:sz w:val="28"/>
      <w:szCs w:val="24"/>
      <w:lang w:eastAsia="pt-BR"/>
    </w:rPr>
  </w:style>
  <w:style w:type="character" w:styleId="Hyperlink">
    <w:name w:val="Hyperlink"/>
    <w:basedOn w:val="Fontepargpadro"/>
    <w:rsid w:val="00836A5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6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6CB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134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atendimento</dc:creator>
  <cp:keywords/>
  <dc:description/>
  <cp:lastModifiedBy>atendimento</cp:lastModifiedBy>
  <cp:revision>17</cp:revision>
  <cp:lastPrinted>2009-04-01T13:05:00Z</cp:lastPrinted>
  <dcterms:created xsi:type="dcterms:W3CDTF">2008-08-04T20:45:00Z</dcterms:created>
  <dcterms:modified xsi:type="dcterms:W3CDTF">2009-04-01T13:05:00Z</dcterms:modified>
</cp:coreProperties>
</file>